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753A26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45D1C">
        <w:rPr>
          <w:b/>
          <w:caps/>
          <w:sz w:val="24"/>
          <w:szCs w:val="24"/>
        </w:rPr>
        <w:t>1</w:t>
      </w:r>
      <w:r w:rsidR="0068098F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3A26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2B3A">
        <w:rPr>
          <w:b/>
          <w:sz w:val="24"/>
          <w:szCs w:val="24"/>
        </w:rPr>
        <w:t>13</w:t>
      </w:r>
      <w:r w:rsidR="00545D1C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3E1E7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Р.О.В.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Галоганов А.П., Ильичев П.А., Логинов В.В., Лукин А.В., Мещеряков М.Н.,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F2B3A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49437E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F2B3A">
        <w:rPr>
          <w:sz w:val="24"/>
          <w:szCs w:val="24"/>
        </w:rPr>
        <w:t>13</w:t>
      </w:r>
      <w:r w:rsidR="00545D1C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545D1C" w:rsidRDefault="00246A9A" w:rsidP="00246A9A">
      <w:pPr>
        <w:pStyle w:val="a8"/>
        <w:spacing w:after="0"/>
        <w:ind w:left="0"/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</w:t>
      </w:r>
      <w:r w:rsidR="00CF2B3A" w:rsidRPr="00CF2B3A">
        <w:rPr>
          <w:rFonts w:eastAsia="Calibri"/>
          <w:sz w:val="24"/>
          <w:szCs w:val="24"/>
          <w:lang w:eastAsia="ar-SA"/>
        </w:rPr>
        <w:t xml:space="preserve">20.06.2024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3E1E7E">
        <w:rPr>
          <w:rFonts w:eastAsia="Calibri"/>
          <w:sz w:val="24"/>
          <w:szCs w:val="24"/>
          <w:lang w:eastAsia="ar-SA"/>
        </w:rPr>
        <w:t>Р.О.В.</w:t>
      </w:r>
      <w:r w:rsidR="00CF2B3A" w:rsidRPr="00CF2B3A">
        <w:rPr>
          <w:rFonts w:eastAsia="Calibri"/>
          <w:sz w:val="24"/>
          <w:szCs w:val="24"/>
          <w:lang w:eastAsia="ar-SA"/>
        </w:rPr>
        <w:t xml:space="preserve">, имеющего регистрационный номер </w:t>
      </w:r>
      <w:r w:rsidR="003E1E7E">
        <w:rPr>
          <w:rFonts w:eastAsia="Calibri"/>
          <w:sz w:val="24"/>
          <w:szCs w:val="24"/>
          <w:lang w:eastAsia="ar-SA"/>
        </w:rPr>
        <w:t>…..</w:t>
      </w:r>
      <w:r w:rsidR="00CF2B3A" w:rsidRPr="00CF2B3A">
        <w:rPr>
          <w:rFonts w:eastAsia="Calibri"/>
          <w:sz w:val="24"/>
          <w:szCs w:val="24"/>
          <w:lang w:eastAsia="ar-SA"/>
        </w:rPr>
        <w:t xml:space="preserve"> в реестре адвокатов Московской области, форма адвокатского образования – </w:t>
      </w:r>
      <w:r w:rsidR="003E1E7E">
        <w:rPr>
          <w:rFonts w:eastAsia="Calibri"/>
          <w:sz w:val="24"/>
          <w:szCs w:val="24"/>
          <w:lang w:eastAsia="ar-SA"/>
        </w:rPr>
        <w:t>…..</w:t>
      </w:r>
    </w:p>
    <w:p w:rsidR="00B80D7F" w:rsidRPr="00545D1C" w:rsidRDefault="002C28D7" w:rsidP="00545D1C">
      <w:pPr>
        <w:pStyle w:val="afc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5D1C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CF2B3A" w:rsidRPr="00CF2B3A">
        <w:rPr>
          <w:rFonts w:ascii="Times New Roman" w:hAnsi="Times New Roman"/>
          <w:sz w:val="24"/>
          <w:szCs w:val="24"/>
          <w:lang w:eastAsia="ar-SA"/>
        </w:rPr>
        <w:t>В представлении и прилагаемых документах сообщается, что адвокат устранился от защиты Б</w:t>
      </w:r>
      <w:r w:rsidR="003E1E7E">
        <w:rPr>
          <w:rFonts w:ascii="Times New Roman" w:hAnsi="Times New Roman"/>
          <w:sz w:val="24"/>
          <w:szCs w:val="24"/>
          <w:lang w:eastAsia="ar-SA"/>
        </w:rPr>
        <w:t>.</w:t>
      </w:r>
      <w:r w:rsidR="00CF2B3A" w:rsidRPr="00CF2B3A">
        <w:rPr>
          <w:rFonts w:ascii="Times New Roman" w:hAnsi="Times New Roman"/>
          <w:sz w:val="24"/>
          <w:szCs w:val="24"/>
          <w:lang w:eastAsia="ar-SA"/>
        </w:rPr>
        <w:t xml:space="preserve">М.М. </w:t>
      </w:r>
      <w:bookmarkStart w:id="2" w:name="_Hlk174119175"/>
      <w:r w:rsidR="00CF2B3A" w:rsidRPr="00CF2B3A">
        <w:rPr>
          <w:rFonts w:ascii="Times New Roman" w:hAnsi="Times New Roman"/>
          <w:sz w:val="24"/>
          <w:szCs w:val="24"/>
          <w:lang w:eastAsia="ar-SA"/>
        </w:rPr>
        <w:t>при уведомлении обвиняемого и его защитника об окончании предварительного следствия в порядке ст. 215 УПК РФ</w:t>
      </w:r>
      <w:bookmarkEnd w:id="2"/>
      <w:r w:rsidR="00CF2B3A" w:rsidRPr="00CF2B3A">
        <w:rPr>
          <w:rFonts w:ascii="Times New Roman" w:hAnsi="Times New Roman"/>
          <w:sz w:val="24"/>
          <w:szCs w:val="24"/>
          <w:lang w:eastAsia="ar-SA"/>
        </w:rPr>
        <w:t>, с которым у адвоката заключено соглашение, и просил заменить его иным защитником при проведении данного процессуального действия</w:t>
      </w:r>
      <w:r w:rsidR="004E27D8" w:rsidRPr="00545D1C">
        <w:rPr>
          <w:rFonts w:ascii="Times New Roman" w:hAnsi="Times New Roman"/>
          <w:sz w:val="24"/>
          <w:szCs w:val="24"/>
          <w:lang w:eastAsia="ar-SA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545D1C">
        <w:rPr>
          <w:rFonts w:eastAsia="Calibri"/>
          <w:sz w:val="24"/>
          <w:szCs w:val="24"/>
          <w:lang w:eastAsia="ar-SA"/>
        </w:rPr>
        <w:t xml:space="preserve">            </w:t>
      </w:r>
      <w:r w:rsidR="00CF2B3A">
        <w:rPr>
          <w:rFonts w:eastAsia="Calibri"/>
          <w:sz w:val="24"/>
          <w:szCs w:val="24"/>
          <w:lang w:eastAsia="ar-SA"/>
        </w:rPr>
        <w:t>20.06</w:t>
      </w:r>
      <w:r w:rsidR="00355CA0" w:rsidRPr="00545D1C">
        <w:rPr>
          <w:rFonts w:eastAsia="Calibri"/>
          <w:sz w:val="24"/>
          <w:szCs w:val="24"/>
          <w:lang w:eastAsia="ar-SA"/>
        </w:rPr>
        <w:t>.2024</w:t>
      </w:r>
      <w:r w:rsidR="00B80D7F" w:rsidRPr="00545D1C">
        <w:rPr>
          <w:rFonts w:eastAsia="Calibri"/>
          <w:sz w:val="24"/>
          <w:szCs w:val="24"/>
          <w:lang w:eastAsia="ar-SA"/>
        </w:rPr>
        <w:t>г. Распоряжением Президента Адвокатской палаты</w:t>
      </w:r>
      <w:r w:rsidR="00B80D7F" w:rsidRPr="00A85A87">
        <w:rPr>
          <w:sz w:val="24"/>
          <w:szCs w:val="24"/>
        </w:rPr>
        <w:t xml:space="preserve">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850AB7" w:rsidRDefault="00DB79C1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6B7C">
        <w:rPr>
          <w:sz w:val="24"/>
          <w:szCs w:val="24"/>
        </w:rPr>
        <w:t>09.07.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6E6B7C">
        <w:rPr>
          <w:sz w:val="24"/>
          <w:szCs w:val="24"/>
        </w:rPr>
        <w:t>2937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BA1CC8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</w:t>
      </w:r>
      <w:r w:rsidR="00934AC4">
        <w:rPr>
          <w:sz w:val="24"/>
          <w:szCs w:val="24"/>
        </w:rPr>
        <w:t xml:space="preserve">в которых </w:t>
      </w:r>
      <w:r w:rsidR="00934AC4" w:rsidRPr="00934AC4">
        <w:rPr>
          <w:sz w:val="24"/>
          <w:szCs w:val="24"/>
        </w:rPr>
        <w:t xml:space="preserve">он </w:t>
      </w:r>
      <w:r w:rsidR="00CF2B3A">
        <w:rPr>
          <w:sz w:val="24"/>
          <w:szCs w:val="24"/>
        </w:rPr>
        <w:t>возражает против доводов представления</w:t>
      </w:r>
      <w:r w:rsidR="00F31D9C">
        <w:rPr>
          <w:sz w:val="24"/>
          <w:szCs w:val="24"/>
        </w:rPr>
        <w:t>.</w:t>
      </w:r>
    </w:p>
    <w:p w:rsidR="00AC56EF" w:rsidRDefault="00545D1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850AB7">
        <w:rPr>
          <w:sz w:val="24"/>
          <w:szCs w:val="24"/>
        </w:rPr>
        <w:t xml:space="preserve">явился, </w:t>
      </w:r>
      <w:r w:rsidR="00CF2B3A">
        <w:rPr>
          <w:sz w:val="24"/>
          <w:szCs w:val="24"/>
        </w:rPr>
        <w:t>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043074" w:rsidRPr="00CF2B3A" w:rsidRDefault="00545D1C" w:rsidP="00CF2B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CF2B3A" w:rsidRPr="00CF2B3A">
        <w:rPr>
          <w:sz w:val="24"/>
          <w:szCs w:val="24"/>
        </w:rPr>
        <w:t xml:space="preserve">о наличии в действиях (бездействии) адвоката </w:t>
      </w:r>
      <w:r w:rsidR="003E1E7E">
        <w:rPr>
          <w:sz w:val="24"/>
          <w:szCs w:val="24"/>
        </w:rPr>
        <w:t>Р.О.В.</w:t>
      </w:r>
      <w:r w:rsidR="00CF2B3A" w:rsidRPr="00CF2B3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6 п. 4 ст. 6, п.п.1 п.1 ст.7 ФЗ «Об адвокатской деятельности и адвокатуре в РФ», п.1 ст.8, п.2 ст.13 Кодекса профессиональной этики адвоката, которые выразились в том, что адвокат Р</w:t>
      </w:r>
      <w:r w:rsidR="003E1E7E">
        <w:rPr>
          <w:sz w:val="24"/>
          <w:szCs w:val="24"/>
        </w:rPr>
        <w:t>.</w:t>
      </w:r>
      <w:r w:rsidR="00CF2B3A" w:rsidRPr="00CF2B3A">
        <w:rPr>
          <w:sz w:val="24"/>
          <w:szCs w:val="24"/>
        </w:rPr>
        <w:t>О.В., осуществляющий защиту Б</w:t>
      </w:r>
      <w:r w:rsidR="003E1E7E">
        <w:rPr>
          <w:sz w:val="24"/>
          <w:szCs w:val="24"/>
        </w:rPr>
        <w:t>.</w:t>
      </w:r>
      <w:r w:rsidR="00CF2B3A" w:rsidRPr="00CF2B3A">
        <w:rPr>
          <w:sz w:val="24"/>
          <w:szCs w:val="24"/>
        </w:rPr>
        <w:t>М.М. по соглашению,  устранился от принятой на себя защиты при уведомлении обвиняемого и его защитника об окончании предварительного следствия и не возражал против привлечения адвоката в порядке ст. 51 УПК РФ, чем фактически отказался от принятой на себя защиты</w:t>
      </w:r>
      <w:r w:rsidR="007E56CB" w:rsidRPr="00FE3319">
        <w:rPr>
          <w:sz w:val="24"/>
          <w:szCs w:val="24"/>
        </w:rPr>
        <w:t>.</w:t>
      </w:r>
      <w:bookmarkEnd w:id="3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934AC4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</w:t>
      </w:r>
      <w:r w:rsidR="00545D1C">
        <w:rPr>
          <w:sz w:val="24"/>
          <w:szCs w:val="24"/>
        </w:rPr>
        <w:t xml:space="preserve"> заключение</w:t>
      </w:r>
      <w:r>
        <w:rPr>
          <w:sz w:val="24"/>
          <w:szCs w:val="24"/>
        </w:rPr>
        <w:t xml:space="preserve">м </w:t>
      </w:r>
      <w:r w:rsidR="009D35FE">
        <w:rPr>
          <w:sz w:val="24"/>
          <w:szCs w:val="24"/>
        </w:rPr>
        <w:t>квалификационной комиссии</w:t>
      </w:r>
      <w:r>
        <w:rPr>
          <w:sz w:val="24"/>
          <w:szCs w:val="24"/>
        </w:rPr>
        <w:t xml:space="preserve"> не поступило</w:t>
      </w:r>
      <w:r w:rsidR="00996726">
        <w:rPr>
          <w:sz w:val="24"/>
          <w:szCs w:val="24"/>
        </w:rPr>
        <w:t xml:space="preserve">. </w:t>
      </w:r>
    </w:p>
    <w:p w:rsidR="00753A26" w:rsidRDefault="00753A26" w:rsidP="009D35FE">
      <w:pPr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CF2B3A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F201CD">
        <w:rPr>
          <w:sz w:val="24"/>
          <w:szCs w:val="24"/>
          <w:lang w:eastAsia="en-US"/>
        </w:rPr>
        <w:t xml:space="preserve">, пояснив, что его заявление на имя следователя информировало о занятости, не препятствовавшей ни совершению процессуальных действий в установленный срок при их отложении, ни их производству с участием другого защитника по выбору подзащитного, и привлекать защитника по назначению следователя для совершения отдельного следственного действия он не предлагал; в настоящее время продолжает осуществлять защиту по соглашению. </w:t>
      </w: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F201CD">
        <w:rPr>
          <w:sz w:val="24"/>
          <w:szCs w:val="24"/>
          <w:lang w:eastAsia="en-US"/>
        </w:rPr>
        <w:t>, поскольку по смыслу п.1 ст.14 КПЭА адвокату следовало не только информировать следователя о своей занятости</w:t>
      </w:r>
      <w:r w:rsidR="008B26F3">
        <w:rPr>
          <w:sz w:val="24"/>
          <w:szCs w:val="24"/>
          <w:lang w:eastAsia="en-US"/>
        </w:rPr>
        <w:t>, но и</w:t>
      </w:r>
      <w:r w:rsidR="00F201CD">
        <w:rPr>
          <w:sz w:val="24"/>
          <w:szCs w:val="24"/>
          <w:lang w:eastAsia="en-US"/>
        </w:rPr>
        <w:t xml:space="preserve"> ходатайствовать об отложении следственного действия в надлежащей процессуальной форме, исключающей неоднозначность его толкования в процессе уголовного судопроизводства.</w:t>
      </w:r>
      <w:r w:rsidR="00E95B57">
        <w:rPr>
          <w:sz w:val="24"/>
          <w:szCs w:val="24"/>
          <w:lang w:eastAsia="en-US"/>
        </w:rPr>
        <w:t xml:space="preserve"> Действия адвоката не соответствуют требованиям пп.1) п.1 ст.7 ФЗ «Об адвокатской деятельности и адвокатуре в РФ», п.1) ст.8 КПЭА о полноте и своевременности оказания юридической помощи в уголовном процессе.</w:t>
      </w:r>
    </w:p>
    <w:p w:rsidR="00753A26" w:rsidRPr="00446718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53A26" w:rsidRPr="00446718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Pr="00446718" w:rsidRDefault="00753A26" w:rsidP="00753A2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</w:p>
    <w:p w:rsidR="00753A26" w:rsidRPr="00753A26" w:rsidRDefault="00753A26" w:rsidP="00753A26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0B9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F2B3A" w:rsidRPr="00CF2B3A">
        <w:rPr>
          <w:sz w:val="24"/>
          <w:szCs w:val="24"/>
        </w:rPr>
        <w:t>п.п. 6 п. 4 ст. 6, п.п.1 п.1 ст.7 ФЗ «Об адвокатской деятельности и адвокатуре в РФ», п.1 ст.8, п.2 ст.13 Кодекса профессиональной этики адвоката, которые выразились в том, что адвокат Р</w:t>
      </w:r>
      <w:r w:rsidR="003E1E7E">
        <w:rPr>
          <w:sz w:val="24"/>
          <w:szCs w:val="24"/>
        </w:rPr>
        <w:t>.</w:t>
      </w:r>
      <w:r w:rsidR="00CF2B3A" w:rsidRPr="00CF2B3A">
        <w:rPr>
          <w:sz w:val="24"/>
          <w:szCs w:val="24"/>
        </w:rPr>
        <w:t>О.В., осуществляющий защиту Б</w:t>
      </w:r>
      <w:r w:rsidR="003E1E7E">
        <w:rPr>
          <w:sz w:val="24"/>
          <w:szCs w:val="24"/>
        </w:rPr>
        <w:t>.</w:t>
      </w:r>
      <w:r w:rsidR="00CF2B3A" w:rsidRPr="00CF2B3A">
        <w:rPr>
          <w:sz w:val="24"/>
          <w:szCs w:val="24"/>
        </w:rPr>
        <w:t>М.М. по соглашению,  устранился от принятой на себя защиты при уведомлении обвиняемого и его защитника об окончании предварительного следствия и не возражал против привлечения адвоката в порядке ст. 51 УПК РФ, чем фактически отказался от принятой на себя защиты</w:t>
      </w:r>
      <w:r w:rsidRPr="00750B9A">
        <w:rPr>
          <w:rFonts w:eastAsia="Calibri"/>
          <w:sz w:val="24"/>
          <w:szCs w:val="24"/>
        </w:rPr>
        <w:t>.</w:t>
      </w:r>
    </w:p>
    <w:p w:rsidR="00043074" w:rsidRPr="00753A26" w:rsidRDefault="00753A26" w:rsidP="00753A26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3A2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8098F">
        <w:rPr>
          <w:sz w:val="24"/>
          <w:szCs w:val="24"/>
        </w:rPr>
        <w:t>замечания</w:t>
      </w:r>
      <w:r w:rsidRPr="00753A26">
        <w:rPr>
          <w:sz w:val="24"/>
          <w:szCs w:val="24"/>
        </w:rPr>
        <w:t xml:space="preserve"> в отношении адвоката </w:t>
      </w:r>
      <w:r w:rsidR="003E1E7E">
        <w:rPr>
          <w:rFonts w:eastAsia="Calibri"/>
          <w:sz w:val="24"/>
          <w:szCs w:val="24"/>
          <w:lang w:eastAsia="ar-SA"/>
        </w:rPr>
        <w:t>Р.О.В.</w:t>
      </w:r>
      <w:r w:rsidR="00CF2B3A" w:rsidRPr="00CF2B3A">
        <w:rPr>
          <w:rFonts w:eastAsia="Calibri"/>
          <w:sz w:val="24"/>
          <w:szCs w:val="24"/>
          <w:lang w:eastAsia="ar-SA"/>
        </w:rPr>
        <w:t xml:space="preserve">, имеющего регистрационный номер </w:t>
      </w:r>
      <w:r w:rsidR="003E1E7E">
        <w:rPr>
          <w:rFonts w:eastAsia="Calibri"/>
          <w:sz w:val="24"/>
          <w:szCs w:val="24"/>
          <w:lang w:eastAsia="ar-SA"/>
        </w:rPr>
        <w:t>…..</w:t>
      </w:r>
      <w:r w:rsidR="00CF2B3A" w:rsidRPr="00CF2B3A">
        <w:rPr>
          <w:rFonts w:eastAsia="Calibri"/>
          <w:sz w:val="24"/>
          <w:szCs w:val="24"/>
          <w:lang w:eastAsia="ar-SA"/>
        </w:rPr>
        <w:t xml:space="preserve"> в реестре адвокатов Московской области</w:t>
      </w:r>
      <w:r w:rsidR="00043074" w:rsidRPr="00753A26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C7" w:rsidRDefault="00A41EC7" w:rsidP="00C01A07">
      <w:r>
        <w:separator/>
      </w:r>
    </w:p>
  </w:endnote>
  <w:endnote w:type="continuationSeparator" w:id="0">
    <w:p w:rsidR="00A41EC7" w:rsidRDefault="00A41EC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C7" w:rsidRDefault="00A41EC7" w:rsidP="00C01A07">
      <w:r>
        <w:separator/>
      </w:r>
    </w:p>
  </w:footnote>
  <w:footnote w:type="continuationSeparator" w:id="0">
    <w:p w:rsidR="00A41EC7" w:rsidRDefault="00A41EC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437E" w:rsidRDefault="00FF014B">
        <w:pPr>
          <w:pStyle w:val="af6"/>
          <w:jc w:val="right"/>
        </w:pPr>
        <w:r>
          <w:fldChar w:fldCharType="begin"/>
        </w:r>
        <w:r w:rsidR="006E6B7C">
          <w:instrText>PAGE   \* MERGEFORMAT</w:instrText>
        </w:r>
        <w:r>
          <w:fldChar w:fldCharType="separate"/>
        </w:r>
        <w:r w:rsidR="003E1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37E" w:rsidRDefault="004943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1BEB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43EE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97F42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1E7E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D1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098F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B7C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4DD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416"/>
    <w:rsid w:val="007D18F9"/>
    <w:rsid w:val="007D6669"/>
    <w:rsid w:val="007E064D"/>
    <w:rsid w:val="007E360A"/>
    <w:rsid w:val="007E434C"/>
    <w:rsid w:val="007E56CB"/>
    <w:rsid w:val="007E6778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1F87"/>
    <w:rsid w:val="008A638F"/>
    <w:rsid w:val="008A6934"/>
    <w:rsid w:val="008A705F"/>
    <w:rsid w:val="008A79AF"/>
    <w:rsid w:val="008A7E48"/>
    <w:rsid w:val="008B26F3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4AC4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EC7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CC8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2F38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2B3A"/>
    <w:rsid w:val="00CF324F"/>
    <w:rsid w:val="00CF4ED2"/>
    <w:rsid w:val="00CF699C"/>
    <w:rsid w:val="00D01D71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5B57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01CD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14B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styleId="afc">
    <w:name w:val="No Spacing"/>
    <w:uiPriority w:val="1"/>
    <w:qFormat/>
    <w:rsid w:val="00BA1C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7D8F-0F11-4D68-8799-7EE6BE0A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2024-09-27T12:10:00Z</cp:lastPrinted>
  <dcterms:created xsi:type="dcterms:W3CDTF">2024-09-27T12:10:00Z</dcterms:created>
  <dcterms:modified xsi:type="dcterms:W3CDTF">2024-11-10T15:17:00Z</dcterms:modified>
</cp:coreProperties>
</file>